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C7448" w14:textId="77777777" w:rsidR="00717592" w:rsidRPr="0010603A" w:rsidRDefault="00717592" w:rsidP="0010603A">
      <w:pPr>
        <w:jc w:val="center"/>
        <w:rPr>
          <w:rFonts w:ascii="Century Gothic" w:hAnsi="Century Gothic"/>
          <w:b/>
          <w:color w:val="002060"/>
        </w:rPr>
      </w:pPr>
      <w:r w:rsidRPr="0010603A">
        <w:rPr>
          <w:rFonts w:ascii="Century Gothic" w:hAnsi="Century Gothic"/>
          <w:b/>
          <w:color w:val="002060"/>
        </w:rPr>
        <w:t>AVISO DE PRIVACIDAD</w:t>
      </w:r>
    </w:p>
    <w:p w14:paraId="77C5B723" w14:textId="4EFCA578" w:rsidR="00717592" w:rsidRPr="007657E0" w:rsidRDefault="00717592" w:rsidP="007657E0">
      <w:pPr>
        <w:jc w:val="both"/>
        <w:rPr>
          <w:rFonts w:ascii="Century Gothic" w:hAnsi="Century Gothic"/>
          <w:color w:val="002060"/>
        </w:rPr>
      </w:pPr>
      <w:r w:rsidRPr="0010603A">
        <w:rPr>
          <w:rFonts w:ascii="Century Gothic" w:hAnsi="Century Gothic"/>
          <w:color w:val="002060"/>
        </w:rPr>
        <w:t xml:space="preserve">En cumplimiento con lo establecido por la Ley Federal de Protección de Datos Personales en  Posesión  de  los  Particulares, </w:t>
      </w:r>
      <w:r w:rsidR="007657E0">
        <w:rPr>
          <w:rFonts w:ascii="Century Gothic" w:hAnsi="Century Gothic"/>
          <w:color w:val="002060"/>
        </w:rPr>
        <w:t xml:space="preserve">Colegio Progreso de PUebla </w:t>
      </w:r>
      <w:r w:rsidRPr="0010603A">
        <w:rPr>
          <w:rFonts w:ascii="Century Gothic" w:hAnsi="Century Gothic"/>
          <w:color w:val="002060"/>
        </w:rPr>
        <w:t>, A.C. (EL  COLEGIO)</w:t>
      </w:r>
      <w:r w:rsidR="007768E1">
        <w:rPr>
          <w:rFonts w:ascii="Century Gothic" w:hAnsi="Century Gothic"/>
          <w:color w:val="002060"/>
        </w:rPr>
        <w:t xml:space="preserve"> </w:t>
      </w:r>
      <w:r w:rsidRPr="0010603A">
        <w:rPr>
          <w:rFonts w:ascii="Century Gothic" w:hAnsi="Century Gothic"/>
          <w:color w:val="002060"/>
        </w:rPr>
        <w:t xml:space="preserve">con domicilio </w:t>
      </w:r>
      <w:r w:rsidR="007657E0" w:rsidRPr="007657E0">
        <w:rPr>
          <w:rFonts w:ascii="Century Gothic" w:hAnsi="Century Gothic"/>
          <w:color w:val="002060"/>
        </w:rPr>
        <w:t>Esquina Calle Huaxteca, Calle Maya Sur, Bello Horizonte, 72760 Puebla, Pue.</w:t>
      </w:r>
      <w:r w:rsidR="007657E0" w:rsidRPr="007657E0">
        <w:rPr>
          <w:rFonts w:ascii="Century Gothic" w:hAnsi="Century Gothic"/>
          <w:color w:val="002060"/>
        </w:rPr>
        <w:t xml:space="preserve"> </w:t>
      </w:r>
      <w:r w:rsidRPr="0010603A">
        <w:rPr>
          <w:rFonts w:ascii="Century Gothic" w:hAnsi="Century Gothic"/>
          <w:color w:val="002060"/>
        </w:rPr>
        <w:t>establece  los  términos  y  condiciones  del  presente  Aviso  de Privacidad.</w:t>
      </w:r>
    </w:p>
    <w:p w14:paraId="2E963DFD" w14:textId="77777777" w:rsidR="00717592" w:rsidRPr="0010603A" w:rsidRDefault="00717592" w:rsidP="00717592">
      <w:pPr>
        <w:pStyle w:val="Prrafodelista"/>
        <w:numPr>
          <w:ilvl w:val="0"/>
          <w:numId w:val="1"/>
        </w:numPr>
        <w:jc w:val="both"/>
        <w:rPr>
          <w:rFonts w:ascii="Century Gothic" w:hAnsi="Century Gothic"/>
          <w:b/>
          <w:color w:val="002060"/>
        </w:rPr>
      </w:pPr>
      <w:r w:rsidRPr="0010603A">
        <w:rPr>
          <w:rFonts w:ascii="Century Gothic" w:hAnsi="Century Gothic"/>
          <w:b/>
          <w:color w:val="002060"/>
        </w:rPr>
        <w:t>OBJETO Y ALCANCE:</w:t>
      </w:r>
    </w:p>
    <w:p w14:paraId="54D4DA77" w14:textId="77777777" w:rsidR="00717592" w:rsidRPr="0010603A" w:rsidRDefault="00717592" w:rsidP="00717592">
      <w:pPr>
        <w:jc w:val="both"/>
        <w:rPr>
          <w:rFonts w:ascii="Century Gothic" w:hAnsi="Century Gothic"/>
          <w:color w:val="002060"/>
        </w:rPr>
      </w:pPr>
      <w:r w:rsidRPr="0010603A">
        <w:rPr>
          <w:rFonts w:ascii="Century Gothic" w:hAnsi="Century Gothic"/>
          <w:color w:val="002060"/>
        </w:rPr>
        <w:t>El presente Aviso de Privacidad tiene por objeto establecer los términos y condiciones en virtud de los cuales  EL COLEGIO protege los datos personales de los Alumnos, Padres de Familia, Profesores y Empleados,  para proteger su privacidad y  su  derecho  a  la  autodeterminación  informativa,  en  términos  de  la  Ley  Federal  de Protección  de  Datos  Personales  en  Posesión  de  los  Particulares  (“LFPDP”)  y  de  la regulación administrativa derivada de ésta o relacionada con la misma, con independencia del  medio  o  la  forma  en  que  los  datos  personales  sean  recolectados  y/o  tratados.  El presente Aviso de Privacidad permite a EL COLEGIO dar cumplimiento a sus obligaciones contractuales,  así  como  las  derivadas  de  la  legislación  y  regulación  administrativa  en materia de protección de datos personales, en materia mercantil y fiscal.</w:t>
      </w:r>
    </w:p>
    <w:p w14:paraId="04CDF2FB" w14:textId="77777777" w:rsidR="00717592" w:rsidRPr="0010603A" w:rsidRDefault="00717592" w:rsidP="00717592">
      <w:pPr>
        <w:jc w:val="both"/>
        <w:rPr>
          <w:rFonts w:ascii="Century Gothic" w:hAnsi="Century Gothic"/>
          <w:color w:val="002060"/>
        </w:rPr>
      </w:pPr>
    </w:p>
    <w:p w14:paraId="6BEF424D" w14:textId="77777777" w:rsidR="00717592" w:rsidRPr="0010603A" w:rsidRDefault="00717592" w:rsidP="00717592">
      <w:pPr>
        <w:pStyle w:val="Prrafodelista"/>
        <w:numPr>
          <w:ilvl w:val="0"/>
          <w:numId w:val="1"/>
        </w:numPr>
        <w:jc w:val="both"/>
        <w:rPr>
          <w:rFonts w:ascii="Century Gothic" w:hAnsi="Century Gothic"/>
          <w:color w:val="002060"/>
        </w:rPr>
      </w:pPr>
      <w:r w:rsidRPr="0010603A">
        <w:rPr>
          <w:rFonts w:ascii="Century Gothic" w:hAnsi="Century Gothic"/>
          <w:b/>
          <w:color w:val="002060"/>
        </w:rPr>
        <w:t xml:space="preserve">INFORMACIÓN  Y  DOCUMENTACIÓN  QUE  SE  RECOLECTA  Y  TRATA: </w:t>
      </w:r>
    </w:p>
    <w:p w14:paraId="54CF69E0" w14:textId="77777777" w:rsidR="00717592" w:rsidRPr="0010603A" w:rsidRDefault="00717592" w:rsidP="00717592">
      <w:pPr>
        <w:jc w:val="both"/>
        <w:rPr>
          <w:rFonts w:ascii="Century Gothic" w:hAnsi="Century Gothic"/>
          <w:color w:val="002060"/>
        </w:rPr>
      </w:pPr>
      <w:r w:rsidRPr="0010603A">
        <w:rPr>
          <w:rFonts w:ascii="Century Gothic" w:hAnsi="Century Gothic"/>
          <w:color w:val="002060"/>
        </w:rPr>
        <w:t>EL COLEGIO recolecta y trata los  datos personales, es decir, aquella información que puede identificar  al  Alumno,  a  los  Padres  de  Familia,  a  los  Profesores  y  Empleados,    y  que puede constar en diversos documentos. Los datos personales que serán recolectados y tratados incluyen: nombre y apellidos; domicilio  de  casa, de trabajo y  fiscal; dirección de correo electrónico; número telefónico fijo y/o de celular; número de cuenta bancaria para cobros de colegiatura y servicios;  número de cuenta bancaria para depósitos de salarios; clave  del  Registro  Federal  de  Contribuyentes  (RFC)  y  Clave  Única  de  Registro  de Población (CURP). Los datos personales serán recolectados por  EL COLEGIO  a través de sus formatos, o bien, mediante el cotejo de los originales o sus copias certificadas con las  copias  que  el  Titular  de  los  datos  le  entregue  de:  acta  de  nacimiento;  certificados escolares;  la  credencial  de  elector;  el  pasaporte  o  la  cartilla  de  identidad  del  servicio militar  nacional  liberada;  la  cédula  de  registro  en  el  RFC;  la  cédula  de  registro  con  la CURP;  el  comprobante  de  domicilio  -  boleta  de  pago  de  derechos  de  agua,  boleta  de pago del impuesto predial, o boleta de pago del servicio de suministro de electricidad.</w:t>
      </w:r>
    </w:p>
    <w:p w14:paraId="341D916A" w14:textId="77777777" w:rsidR="00717592" w:rsidRPr="0010603A" w:rsidRDefault="00717592" w:rsidP="00717592">
      <w:pPr>
        <w:jc w:val="both"/>
        <w:rPr>
          <w:rFonts w:ascii="Century Gothic" w:hAnsi="Century Gothic"/>
          <w:color w:val="002060"/>
        </w:rPr>
      </w:pPr>
    </w:p>
    <w:p w14:paraId="6D605D95" w14:textId="77777777" w:rsidR="00717592" w:rsidRPr="0010603A" w:rsidRDefault="00717592" w:rsidP="00717592">
      <w:pPr>
        <w:pStyle w:val="Prrafodelista"/>
        <w:numPr>
          <w:ilvl w:val="0"/>
          <w:numId w:val="1"/>
        </w:numPr>
        <w:jc w:val="both"/>
        <w:rPr>
          <w:rFonts w:ascii="Century Gothic" w:hAnsi="Century Gothic"/>
          <w:b/>
          <w:color w:val="002060"/>
        </w:rPr>
      </w:pPr>
      <w:r w:rsidRPr="0010603A">
        <w:rPr>
          <w:rFonts w:ascii="Century Gothic" w:hAnsi="Century Gothic"/>
          <w:b/>
          <w:color w:val="002060"/>
        </w:rPr>
        <w:lastRenderedPageBreak/>
        <w:t>FINALIDADES DE LA INFORMACIÓN:</w:t>
      </w:r>
    </w:p>
    <w:p w14:paraId="24F3014F" w14:textId="77777777" w:rsidR="00717592" w:rsidRPr="0010603A" w:rsidRDefault="00717592" w:rsidP="00717592">
      <w:pPr>
        <w:jc w:val="both"/>
        <w:rPr>
          <w:rFonts w:ascii="Century Gothic" w:hAnsi="Century Gothic"/>
          <w:color w:val="002060"/>
        </w:rPr>
      </w:pPr>
      <w:r w:rsidRPr="0010603A">
        <w:rPr>
          <w:rFonts w:ascii="Century Gothic" w:hAnsi="Century Gothic"/>
          <w:color w:val="002060"/>
        </w:rPr>
        <w:t>Los datos personales descritos en el numeral II anterior, son recolectados y tratados con la finalidad de: (I) mantener actualizada la base de datos de  Alumnos, Padres  de Familia,  Profesores  y Empleados  de EL COLEGIO; (II)gestionar  la  relación  comercial  con  proveedores,  incluyendo  su  proceso  de  selección  y contratación,  la  gestión  de  las  solicitudes  de  órdenes  de  contratación  o  compra,  la recepción  y  pago  de  facturas  y/o  recibos  de  honorarios;  (III)  monitorear  y  controlar  el acceso  físico  de  visitantes  a  las  instalaciones  de  EL  COLEGIO;  (IV)  mantener comunicación con los Padres de Familia; (V)  expedir la documentación oficial SEP con los datos exactos; (VI) atender urgencias médicas de manera expedita y correcta; (VII) decidir la posibilidad de otorgar becas o ayuda financiera; y (VIII) ofrecer el servicio de transporte escolar a las familias que lo contraten.</w:t>
      </w:r>
    </w:p>
    <w:p w14:paraId="198607FF" w14:textId="77777777" w:rsidR="00717592" w:rsidRPr="0010603A" w:rsidRDefault="00717592" w:rsidP="00717592">
      <w:pPr>
        <w:jc w:val="both"/>
        <w:rPr>
          <w:rFonts w:ascii="Century Gothic" w:hAnsi="Century Gothic"/>
          <w:color w:val="002060"/>
        </w:rPr>
      </w:pPr>
    </w:p>
    <w:p w14:paraId="45ED8260" w14:textId="77777777" w:rsidR="00717592" w:rsidRPr="0010603A" w:rsidRDefault="00717592" w:rsidP="00717592">
      <w:pPr>
        <w:pStyle w:val="Prrafodelista"/>
        <w:numPr>
          <w:ilvl w:val="0"/>
          <w:numId w:val="1"/>
        </w:numPr>
        <w:jc w:val="both"/>
        <w:rPr>
          <w:rFonts w:ascii="Century Gothic" w:hAnsi="Century Gothic"/>
          <w:color w:val="002060"/>
        </w:rPr>
      </w:pPr>
      <w:r w:rsidRPr="0010603A">
        <w:rPr>
          <w:rFonts w:ascii="Century Gothic" w:hAnsi="Century Gothic"/>
          <w:b/>
          <w:color w:val="002060"/>
        </w:rPr>
        <w:t>TRANSFERENCIAS  DE  DATOS  PERSONALES  A  TERCEROS:</w:t>
      </w:r>
    </w:p>
    <w:p w14:paraId="43AF7451" w14:textId="77777777" w:rsidR="00717592" w:rsidRPr="0010603A" w:rsidRDefault="00717592" w:rsidP="00717592">
      <w:pPr>
        <w:jc w:val="both"/>
        <w:rPr>
          <w:rFonts w:ascii="Century Gothic" w:hAnsi="Century Gothic"/>
          <w:color w:val="002060"/>
        </w:rPr>
      </w:pPr>
      <w:r w:rsidRPr="0010603A">
        <w:rPr>
          <w:rFonts w:ascii="Century Gothic" w:hAnsi="Century Gothic"/>
          <w:color w:val="002060"/>
        </w:rPr>
        <w:t>EL  COLEGIO  no comercializará de ninguna manera sus datos personales con terceros. Con la salvedad de los casos que se mencionan a continuación, EL COLEGIO no brindará acceso a sus datos personales a ningún tercero.  EL COLEGIO  ha celebrado diversos acuerdos comerciales con  proveedores  de  productos  y  servicios,  los  cuales  están  obligados,  por  virtud  del contrato  correspondiente,  a  mantener  la  confidencialidad  de  los  datos  personales suministrados por  EL COLEGIO  y a observar el presente Aviso de Privacidad. En virtud de  lo anterior, dichos proveedores no podrán utilizar los datos personales suministrados por EL COLEGIO para ningún otro propósito que no sea el de prestarle sus servicios a EL COLEGIO.</w:t>
      </w:r>
    </w:p>
    <w:p w14:paraId="3D0E204B" w14:textId="77777777" w:rsidR="00717592" w:rsidRPr="0010603A" w:rsidRDefault="00717592" w:rsidP="00717592">
      <w:pPr>
        <w:jc w:val="both"/>
        <w:rPr>
          <w:rFonts w:ascii="Century Gothic" w:hAnsi="Century Gothic"/>
          <w:color w:val="002060"/>
        </w:rPr>
      </w:pPr>
    </w:p>
    <w:p w14:paraId="61F9A10E" w14:textId="77777777" w:rsidR="00717592" w:rsidRPr="0010603A" w:rsidRDefault="00717592" w:rsidP="00717592">
      <w:pPr>
        <w:pStyle w:val="Prrafodelista"/>
        <w:numPr>
          <w:ilvl w:val="0"/>
          <w:numId w:val="1"/>
        </w:numPr>
        <w:jc w:val="both"/>
        <w:rPr>
          <w:rFonts w:ascii="Century Gothic" w:hAnsi="Century Gothic"/>
          <w:color w:val="002060"/>
        </w:rPr>
      </w:pPr>
      <w:r w:rsidRPr="0010603A">
        <w:rPr>
          <w:rFonts w:ascii="Century Gothic" w:hAnsi="Century Gothic"/>
          <w:b/>
          <w:color w:val="002060"/>
        </w:rPr>
        <w:t>RETENCIÓN  Y  SEGURIDAD  DE  LOS  DATOS  PERSONALES:</w:t>
      </w:r>
    </w:p>
    <w:p w14:paraId="40A47EB0" w14:textId="77777777" w:rsidR="00717592" w:rsidRPr="0010603A" w:rsidRDefault="00717592" w:rsidP="00717592">
      <w:pPr>
        <w:jc w:val="both"/>
        <w:rPr>
          <w:rFonts w:ascii="Century Gothic" w:hAnsi="Century Gothic"/>
          <w:color w:val="002060"/>
        </w:rPr>
      </w:pPr>
      <w:r w:rsidRPr="0010603A">
        <w:rPr>
          <w:rFonts w:ascii="Century Gothic" w:hAnsi="Century Gothic"/>
          <w:color w:val="002060"/>
        </w:rPr>
        <w:t xml:space="preserve">EL  COLEGIO conserva sus datos personales durante el tiempo que sea necesario para procesar sus solicitudes de información, y/o servicios, así como para mantener los registros contables, financieros  y  de  auditoría  en  términos  de  la  legislación  y  normativa  en  materia  de protección de datos, en materia mercantil y fiscal vigente, así como por las disposiciones que sobre el particular emita la SEP. Los datos personales recolectados por EL COLEGIO se  encuentran  protegidos  por  medidas  de  seguridad  administrativas,  técnicas  y  físicas adecuadas contra el daño, pérdida, alteración, destrucción o uso, acceso o tratamiento no autorizados,  de  conformidad  con  lo  dispuesto  en  la  LFPDP  y  de  la  regulación administrativa derivada de la misma. Todos los datos personales almacenados en formato electrónico,  se  mantienen  en  bancos  de  datos  confidenciales  y  seguros.  EL  </w:t>
      </w:r>
      <w:r w:rsidRPr="0010603A">
        <w:rPr>
          <w:rFonts w:ascii="Century Gothic" w:hAnsi="Century Gothic"/>
          <w:color w:val="002060"/>
        </w:rPr>
        <w:lastRenderedPageBreak/>
        <w:t>COLEGIO evalúa sus equipos y procedimientos de seguridad con regularidad y los modifica en caso de que sea necesario. Para evitar el acceso no autorizado o la divulgación indebida de datos personales, y con el objeto de mantener su exactitud, integridad, disponibilidad, y confidencialidad,  EL  COLEGIO  también  utiliza  procedimientos  y  controles  legales pertinentes  en  términos  de  la  LFPDP  y  de  los  que  prevé  la  regulación  administrativa derivada  de  la  Ley.  Al  procesar  datos  personales  patrimoniales,  como  su  información relacionada con su cuenta bancaria,  EL COLEGIO  utiliza una variedad de tecnologías y procedimientos  diseñados  para  proteger  sus  datos  personales,  el  uso  de  usuarios  y contraseñas  secretas,  las  herramientas  informáticas  de  cifrado,  el  protocolo  Secure Socket  Layer  (SSL),  así  como  la  transferencia  de  datos  utilizando  el  protocolo  seguro SFTP. Tales datos personales son almacenados en sistemas informáticos protegidos con programas  contra virus, spyware y otros códigos maliciosos; así como redes protegidas con firewalls, zonas desmilitarizadas e instalaciones de acceso controlado.</w:t>
      </w:r>
    </w:p>
    <w:p w14:paraId="019CEF4C" w14:textId="77777777" w:rsidR="00717592" w:rsidRPr="0010603A" w:rsidRDefault="00717592" w:rsidP="00717592">
      <w:pPr>
        <w:jc w:val="both"/>
        <w:rPr>
          <w:rFonts w:ascii="Century Gothic" w:hAnsi="Century Gothic"/>
          <w:color w:val="002060"/>
        </w:rPr>
      </w:pPr>
    </w:p>
    <w:p w14:paraId="7C94E36A" w14:textId="77777777" w:rsidR="00717592" w:rsidRPr="0010603A" w:rsidRDefault="00717592" w:rsidP="00717592">
      <w:pPr>
        <w:pStyle w:val="Prrafodelista"/>
        <w:numPr>
          <w:ilvl w:val="0"/>
          <w:numId w:val="1"/>
        </w:numPr>
        <w:jc w:val="both"/>
        <w:rPr>
          <w:rFonts w:ascii="Century Gothic" w:hAnsi="Century Gothic"/>
          <w:color w:val="002060"/>
        </w:rPr>
      </w:pPr>
      <w:r w:rsidRPr="0010603A">
        <w:rPr>
          <w:rFonts w:ascii="Century Gothic" w:hAnsi="Century Gothic"/>
          <w:b/>
          <w:color w:val="002060"/>
        </w:rPr>
        <w:t>DEPARTAMENTO DE DATOS PERSONALES:</w:t>
      </w:r>
    </w:p>
    <w:p w14:paraId="76E54B2C" w14:textId="77777777" w:rsidR="00717592" w:rsidRPr="0010603A" w:rsidRDefault="00717592" w:rsidP="00717592">
      <w:pPr>
        <w:jc w:val="both"/>
        <w:rPr>
          <w:rFonts w:ascii="Century Gothic" w:hAnsi="Century Gothic"/>
          <w:color w:val="002060"/>
        </w:rPr>
      </w:pPr>
      <w:r w:rsidRPr="0010603A">
        <w:rPr>
          <w:rFonts w:ascii="Century Gothic" w:hAnsi="Century Gothic"/>
          <w:color w:val="002060"/>
        </w:rPr>
        <w:t>EL COLEGIO  pone a su disposición el  Departamento  de  Datos  Personales,  que  tendrá  a  su  cargo  la  recepción,  registro  y atención de sus solicitudes para ejercer su derecho de acceso, rectificación, cancelación y oposición  al  tratamiento  de  sus  datos  personales,  así  como  para  limitar  el  uso  o divulgación de sus datos, y los demás derechos previstos en la LFDDP. Para cualquier solicitud, aclaración o comentario relacionada con el presente Aviso de Privacidad sírvase contactar a: EL COLEGIO., Attn: Departamento de Protección de Datos Personales, a la dirección señalada  al inicio  de este Aviso de Privacidad.</w:t>
      </w:r>
    </w:p>
    <w:p w14:paraId="5581D17E" w14:textId="77777777" w:rsidR="00717592" w:rsidRPr="0010603A" w:rsidRDefault="00717592" w:rsidP="00717592">
      <w:pPr>
        <w:jc w:val="both"/>
        <w:rPr>
          <w:rFonts w:ascii="Century Gothic" w:hAnsi="Century Gothic"/>
          <w:color w:val="002060"/>
        </w:rPr>
      </w:pPr>
    </w:p>
    <w:p w14:paraId="704EA803" w14:textId="77777777" w:rsidR="00717592" w:rsidRPr="0010603A" w:rsidRDefault="00717592" w:rsidP="00717592">
      <w:pPr>
        <w:pStyle w:val="Prrafodelista"/>
        <w:numPr>
          <w:ilvl w:val="0"/>
          <w:numId w:val="1"/>
        </w:numPr>
        <w:jc w:val="both"/>
        <w:rPr>
          <w:rFonts w:ascii="Century Gothic" w:hAnsi="Century Gothic"/>
          <w:color w:val="002060"/>
        </w:rPr>
      </w:pPr>
      <w:r w:rsidRPr="0010603A">
        <w:rPr>
          <w:rFonts w:ascii="Century Gothic" w:hAnsi="Century Gothic"/>
          <w:b/>
          <w:color w:val="002060"/>
        </w:rPr>
        <w:t>DERECHOS  ARCO:</w:t>
      </w:r>
    </w:p>
    <w:p w14:paraId="149061BF" w14:textId="77777777" w:rsidR="00717592" w:rsidRPr="0010603A" w:rsidRDefault="00717592" w:rsidP="00717592">
      <w:pPr>
        <w:jc w:val="both"/>
        <w:rPr>
          <w:rFonts w:ascii="Century Gothic" w:hAnsi="Century Gothic"/>
          <w:color w:val="002060"/>
        </w:rPr>
      </w:pPr>
      <w:r w:rsidRPr="0010603A">
        <w:rPr>
          <w:rFonts w:ascii="Century Gothic" w:hAnsi="Century Gothic"/>
          <w:color w:val="002060"/>
        </w:rPr>
        <w:t xml:space="preserve"> EL  COLEGIO  está  comprometido  con  su  privacidad  y  con  el cumplimiento  de  los  derechos  que  le  corresponden  en  términos  de  la  LFPDP.  Los siguientes  derechos  son  denominados  Derechos  ARCO:  (ACCESO,  RECTIFICACIÓN, CANCELACIÓN,  OPOSICIÓN)  Usted  tiene  en  todo  momento  el  derecho  a  solicitar, siempre  que  tenga  una  causa  legítima,  que  EL  COLEGIO  deje  de  tratar  sus  datos personales  siempre  y  cuando  no  sean  indispensables  para  los  servicios  contratados. Procedimiento  para  el  ejercicio  de  los  Derechos  ARCO:  Para  ejercer  los  derechos ARCO,  usted  o  su  representante,  debe  presentar  una  solicitud  de  acceso,  rectificación, cancelación u oposición con la información y documentación siguiente: (I) el nombre del titular  y  domicilio  u  otro  medio  para  comunicarle  la  respuesta  a  su  solicitud;  (II)  los documentos que </w:t>
      </w:r>
      <w:r w:rsidRPr="0010603A">
        <w:rPr>
          <w:rFonts w:ascii="Century Gothic" w:hAnsi="Century Gothic"/>
          <w:color w:val="002060"/>
        </w:rPr>
        <w:lastRenderedPageBreak/>
        <w:t>acrediten su identidad (copia simple en formato impreso o electrónico de su  credencial  de  elector,  pasaporte  o  FM-3)  o,  en  su  caso,  la  representación  legal  del titular (copia simple en formato impreso o electrónico de la carta poder simple con firma autógrafa del titular, dos testigos y el mandatario y sus correspondientes identificaciones oficiales  –  credencial de elector, pasaporte o FM-3); (II) la descripción clara y precisa de los datos personales respecto de los que busca ejercer alguno de los derechos ARCO; y (IV)  cualquier  otro  elemento  o  documento  que  facilite  la  localización  de  sus  datos personales.  En  el  caso  de  las  solicitudes  de  rectificación  de  datos  personales,  usted deberá  también  indicar  las  modificaciones  a  realizarse  y  aportar  la  documentación  que sustente su petición. EL COLEGIO le responderá en términos de ley.</w:t>
      </w:r>
    </w:p>
    <w:p w14:paraId="02028A2C" w14:textId="77777777" w:rsidR="00717592" w:rsidRPr="0010603A" w:rsidRDefault="00717592" w:rsidP="00717592">
      <w:pPr>
        <w:jc w:val="both"/>
        <w:rPr>
          <w:rFonts w:ascii="Century Gothic" w:hAnsi="Century Gothic"/>
          <w:color w:val="002060"/>
        </w:rPr>
      </w:pPr>
    </w:p>
    <w:p w14:paraId="367B6CC9" w14:textId="77777777" w:rsidR="00717592" w:rsidRPr="0010603A" w:rsidRDefault="00717592" w:rsidP="00717592">
      <w:pPr>
        <w:pStyle w:val="Prrafodelista"/>
        <w:numPr>
          <w:ilvl w:val="0"/>
          <w:numId w:val="1"/>
        </w:numPr>
        <w:jc w:val="both"/>
        <w:rPr>
          <w:rFonts w:ascii="Century Gothic" w:hAnsi="Century Gothic"/>
          <w:color w:val="002060"/>
        </w:rPr>
      </w:pPr>
      <w:r w:rsidRPr="0010603A">
        <w:rPr>
          <w:rFonts w:ascii="Century Gothic" w:hAnsi="Century Gothic"/>
          <w:b/>
          <w:color w:val="002060"/>
        </w:rPr>
        <w:t>CAMBIOS AL AVISO DE PRIVACIDAD:</w:t>
      </w:r>
    </w:p>
    <w:p w14:paraId="38093AB5" w14:textId="28331547" w:rsidR="00717592" w:rsidRPr="0010603A" w:rsidRDefault="00717592" w:rsidP="00717592">
      <w:pPr>
        <w:jc w:val="both"/>
        <w:rPr>
          <w:rFonts w:ascii="Century Gothic" w:hAnsi="Century Gothic"/>
          <w:color w:val="002060"/>
        </w:rPr>
      </w:pPr>
      <w:r w:rsidRPr="0010603A">
        <w:rPr>
          <w:rFonts w:ascii="Century Gothic" w:hAnsi="Century Gothic"/>
          <w:color w:val="002060"/>
        </w:rPr>
        <w:t xml:space="preserve">EL COLEGIO  podrá modificar en cualquier momento  el  presente  Aviso  de  Privacidad,  con  el  objeto  de  instrumentar  mejoras  o incorporar nuevas medidas previstas en la Ley y otras disposiciones normativas, cuestión por la cual se le sugiere revisar con regularidad su contenido. Las actualizaciones serán publicadas  en  la  página  web  del  colegio  </w:t>
      </w:r>
      <w:r w:rsidR="00293576" w:rsidRPr="0010603A">
        <w:rPr>
          <w:rFonts w:ascii="Century Gothic" w:hAnsi="Century Gothic"/>
          <w:color w:val="002060"/>
        </w:rPr>
        <w:t>c</w:t>
      </w:r>
      <w:r w:rsidRPr="0010603A">
        <w:rPr>
          <w:rFonts w:ascii="Century Gothic" w:hAnsi="Century Gothic"/>
          <w:color w:val="002060"/>
        </w:rPr>
        <w:t xml:space="preserve">on  la  fecha  de  revisión actualizada. Si  EL COLEGIO  hace cambios significativos, también le notificará por otros medios tales como el envío de correo electrónico o mediante una circular. </w:t>
      </w:r>
    </w:p>
    <w:p w14:paraId="551DFA82" w14:textId="77777777" w:rsidR="00717592" w:rsidRPr="0010603A" w:rsidRDefault="00717592" w:rsidP="00717592">
      <w:pPr>
        <w:jc w:val="both"/>
        <w:rPr>
          <w:rFonts w:ascii="Century Gothic" w:hAnsi="Century Gothic"/>
          <w:color w:val="002060"/>
        </w:rPr>
      </w:pPr>
    </w:p>
    <w:p w14:paraId="7A203560" w14:textId="77777777" w:rsidR="00717592" w:rsidRPr="0010603A" w:rsidRDefault="00717592" w:rsidP="00717592">
      <w:pPr>
        <w:pStyle w:val="Prrafodelista"/>
        <w:numPr>
          <w:ilvl w:val="0"/>
          <w:numId w:val="1"/>
        </w:numPr>
        <w:jc w:val="both"/>
        <w:rPr>
          <w:rFonts w:ascii="Century Gothic" w:hAnsi="Century Gothic"/>
          <w:color w:val="002060"/>
        </w:rPr>
      </w:pPr>
      <w:r w:rsidRPr="0010603A">
        <w:rPr>
          <w:rFonts w:ascii="Century Gothic" w:hAnsi="Century Gothic"/>
          <w:b/>
          <w:color w:val="002060"/>
        </w:rPr>
        <w:t>LEGISLACIÓN  APLICABLE</w:t>
      </w:r>
      <w:r w:rsidRPr="0010603A">
        <w:rPr>
          <w:rFonts w:ascii="Century Gothic" w:hAnsi="Century Gothic"/>
          <w:color w:val="002060"/>
        </w:rPr>
        <w:t xml:space="preserve">: </w:t>
      </w:r>
    </w:p>
    <w:p w14:paraId="40AC9026" w14:textId="77777777" w:rsidR="00717592" w:rsidRPr="0010603A" w:rsidRDefault="00717592" w:rsidP="00717592">
      <w:pPr>
        <w:jc w:val="both"/>
        <w:rPr>
          <w:rFonts w:ascii="Century Gothic" w:hAnsi="Century Gothic"/>
          <w:color w:val="002060"/>
        </w:rPr>
      </w:pPr>
      <w:r w:rsidRPr="0010603A">
        <w:rPr>
          <w:rFonts w:ascii="Century Gothic" w:hAnsi="Century Gothic"/>
          <w:color w:val="002060"/>
        </w:rPr>
        <w:t>La  interpretación  y  aplicación  del  presente  Aviso  de Privacidad se rige por la Ley Federal de Protección de Datos Personales en Posesión de Particulares, el Código Civil Federal, y las demás leyes y disposiciones reglamentarias y administrativas que resulten aplicables.</w:t>
      </w:r>
    </w:p>
    <w:p w14:paraId="3722C76A" w14:textId="77777777" w:rsidR="008F4051" w:rsidRPr="0010603A" w:rsidRDefault="008F4051" w:rsidP="00945FDB">
      <w:pPr>
        <w:pStyle w:val="Sinespaciado"/>
        <w:jc w:val="center"/>
        <w:rPr>
          <w:rFonts w:ascii="Century Gothic" w:hAnsi="Century Gothic"/>
          <w:color w:val="002060"/>
        </w:rPr>
      </w:pPr>
    </w:p>
    <w:p w14:paraId="4C48FD88" w14:textId="77777777" w:rsidR="008F4051" w:rsidRPr="0010603A" w:rsidRDefault="008F4051" w:rsidP="008F4051">
      <w:pPr>
        <w:pStyle w:val="Sinespaciado"/>
        <w:jc w:val="right"/>
        <w:rPr>
          <w:rFonts w:ascii="Century Gothic" w:hAnsi="Century Gothic"/>
          <w:color w:val="002060"/>
        </w:rPr>
      </w:pPr>
    </w:p>
    <w:p w14:paraId="273323F3" w14:textId="77777777" w:rsidR="009D6F0B" w:rsidRPr="0010603A" w:rsidRDefault="009D6F0B" w:rsidP="008F4051">
      <w:pPr>
        <w:pStyle w:val="Sinespaciado"/>
        <w:jc w:val="right"/>
        <w:rPr>
          <w:rFonts w:ascii="Century Gothic" w:hAnsi="Century Gothic"/>
          <w:color w:val="002060"/>
        </w:rPr>
      </w:pPr>
    </w:p>
    <w:p w14:paraId="77B4AE32" w14:textId="4F093F0A" w:rsidR="0010603A" w:rsidRPr="0010603A" w:rsidRDefault="0010603A" w:rsidP="0010603A">
      <w:pPr>
        <w:spacing w:after="0" w:line="240" w:lineRule="auto"/>
        <w:rPr>
          <w:rFonts w:ascii="Century Gothic" w:eastAsia="Times New Roman" w:hAnsi="Century Gothic" w:cs="Times New Roman"/>
          <w:color w:val="002060"/>
          <w:sz w:val="24"/>
          <w:szCs w:val="24"/>
          <w:lang w:eastAsia="es-MX"/>
        </w:rPr>
      </w:pPr>
    </w:p>
    <w:p w14:paraId="6FF6D713" w14:textId="77777777" w:rsidR="009D6F0B" w:rsidRPr="0010603A" w:rsidRDefault="009D6F0B" w:rsidP="008F4051">
      <w:pPr>
        <w:pStyle w:val="Sinespaciado"/>
        <w:jc w:val="right"/>
        <w:rPr>
          <w:rFonts w:ascii="Century Gothic" w:hAnsi="Century Gothic"/>
          <w:color w:val="002060"/>
        </w:rPr>
      </w:pPr>
    </w:p>
    <w:p w14:paraId="6BA5DDC6" w14:textId="77777777" w:rsidR="008F4051" w:rsidRPr="0010603A" w:rsidRDefault="008F4051" w:rsidP="00945FDB">
      <w:pPr>
        <w:pStyle w:val="Sinespaciado"/>
        <w:jc w:val="center"/>
        <w:rPr>
          <w:rFonts w:ascii="Century Gothic" w:hAnsi="Century Gothic"/>
          <w:color w:val="002060"/>
        </w:rPr>
      </w:pPr>
    </w:p>
    <w:p w14:paraId="5539E818" w14:textId="77777777" w:rsidR="008F4051" w:rsidRPr="0010603A" w:rsidRDefault="008F4051" w:rsidP="00945FDB">
      <w:pPr>
        <w:pStyle w:val="Sinespaciado"/>
        <w:jc w:val="center"/>
        <w:rPr>
          <w:rFonts w:ascii="Century Gothic" w:hAnsi="Century Gothic"/>
          <w:color w:val="002060"/>
        </w:rPr>
      </w:pPr>
    </w:p>
    <w:p w14:paraId="2989C19A" w14:textId="77777777" w:rsidR="00717592" w:rsidRPr="0010603A" w:rsidRDefault="00717592" w:rsidP="00945FDB">
      <w:pPr>
        <w:pStyle w:val="Sinespaciado"/>
        <w:jc w:val="center"/>
        <w:rPr>
          <w:rFonts w:ascii="Century Gothic" w:hAnsi="Century Gothic"/>
          <w:color w:val="002060"/>
        </w:rPr>
      </w:pPr>
    </w:p>
    <w:p w14:paraId="24D50577" w14:textId="77777777" w:rsidR="00717592" w:rsidRPr="0010603A" w:rsidRDefault="00717592" w:rsidP="00945FDB">
      <w:pPr>
        <w:pStyle w:val="Sinespaciado"/>
        <w:jc w:val="center"/>
        <w:rPr>
          <w:rFonts w:ascii="Century Gothic" w:hAnsi="Century Gothic"/>
          <w:color w:val="002060"/>
        </w:rPr>
      </w:pPr>
    </w:p>
    <w:p w14:paraId="64443B21" w14:textId="034DD83B" w:rsidR="00B2120E" w:rsidRPr="0010603A" w:rsidRDefault="0010603A" w:rsidP="00293576">
      <w:pPr>
        <w:pStyle w:val="Sinespaciado"/>
        <w:jc w:val="center"/>
        <w:rPr>
          <w:rFonts w:ascii="Century Gothic" w:hAnsi="Century Gothic"/>
          <w:bCs/>
          <w:color w:val="002060"/>
        </w:rPr>
      </w:pPr>
      <w:r w:rsidRPr="0010603A">
        <w:rPr>
          <w:rFonts w:ascii="Century Gothic" w:hAnsi="Century Gothic"/>
          <w:bCs/>
          <w:color w:val="002060"/>
        </w:rPr>
        <w:t>Calle Miguel Hidalgo 601, Centro, 67450 Cadereyta Jiménez, N.L., Mexico</w:t>
      </w:r>
    </w:p>
    <w:sectPr w:rsidR="00B2120E" w:rsidRPr="0010603A" w:rsidSect="00717592">
      <w:headerReference w:type="default" r:id="rId7"/>
      <w:pgSz w:w="12240" w:h="15840" w:code="1"/>
      <w:pgMar w:top="993"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88ABA" w14:textId="77777777" w:rsidR="00E67FA9" w:rsidRDefault="00E67FA9" w:rsidP="00C90B09">
      <w:pPr>
        <w:spacing w:after="0" w:line="240" w:lineRule="auto"/>
      </w:pPr>
      <w:r>
        <w:separator/>
      </w:r>
    </w:p>
  </w:endnote>
  <w:endnote w:type="continuationSeparator" w:id="0">
    <w:p w14:paraId="1FDD74E0" w14:textId="77777777" w:rsidR="00E67FA9" w:rsidRDefault="00E67FA9" w:rsidP="00C9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B17C2" w14:textId="77777777" w:rsidR="00E67FA9" w:rsidRDefault="00E67FA9" w:rsidP="00C90B09">
      <w:pPr>
        <w:spacing w:after="0" w:line="240" w:lineRule="auto"/>
      </w:pPr>
      <w:r>
        <w:separator/>
      </w:r>
    </w:p>
  </w:footnote>
  <w:footnote w:type="continuationSeparator" w:id="0">
    <w:p w14:paraId="0DADD2B9" w14:textId="77777777" w:rsidR="00E67FA9" w:rsidRDefault="00E67FA9" w:rsidP="00C90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AEDD" w14:textId="7E322AA5" w:rsidR="0010603A" w:rsidRPr="0010603A" w:rsidRDefault="007657E0" w:rsidP="0010603A">
    <w:pPr>
      <w:pStyle w:val="Encabezado"/>
    </w:pPr>
    <w:r>
      <w:rPr>
        <w:noProof/>
      </w:rPr>
      <w:drawing>
        <wp:inline distT="0" distB="0" distL="0" distR="0" wp14:anchorId="659AF938" wp14:editId="170AB5EC">
          <wp:extent cx="1295400" cy="647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2954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719A6"/>
    <w:multiLevelType w:val="hybridMultilevel"/>
    <w:tmpl w:val="D47ADD98"/>
    <w:lvl w:ilvl="0" w:tplc="CE5E90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B09"/>
    <w:rsid w:val="000109FA"/>
    <w:rsid w:val="00086050"/>
    <w:rsid w:val="000A5108"/>
    <w:rsid w:val="001029D9"/>
    <w:rsid w:val="0010603A"/>
    <w:rsid w:val="001116E7"/>
    <w:rsid w:val="00120099"/>
    <w:rsid w:val="0014578D"/>
    <w:rsid w:val="00152879"/>
    <w:rsid w:val="001954F4"/>
    <w:rsid w:val="001E1C71"/>
    <w:rsid w:val="002063BC"/>
    <w:rsid w:val="00207371"/>
    <w:rsid w:val="00267995"/>
    <w:rsid w:val="00293576"/>
    <w:rsid w:val="002D56BB"/>
    <w:rsid w:val="002F5CFF"/>
    <w:rsid w:val="002F651D"/>
    <w:rsid w:val="00337A9A"/>
    <w:rsid w:val="00412B09"/>
    <w:rsid w:val="00456E29"/>
    <w:rsid w:val="00461D67"/>
    <w:rsid w:val="004A5332"/>
    <w:rsid w:val="004E475F"/>
    <w:rsid w:val="004E6FAD"/>
    <w:rsid w:val="004F1515"/>
    <w:rsid w:val="0050166C"/>
    <w:rsid w:val="005016E9"/>
    <w:rsid w:val="005270EA"/>
    <w:rsid w:val="00543D4F"/>
    <w:rsid w:val="005B14DF"/>
    <w:rsid w:val="005D4C83"/>
    <w:rsid w:val="0064624F"/>
    <w:rsid w:val="00665A0C"/>
    <w:rsid w:val="006A2B7B"/>
    <w:rsid w:val="006C6D9B"/>
    <w:rsid w:val="006E34AD"/>
    <w:rsid w:val="00717592"/>
    <w:rsid w:val="00751595"/>
    <w:rsid w:val="007657E0"/>
    <w:rsid w:val="007768E1"/>
    <w:rsid w:val="00781420"/>
    <w:rsid w:val="007A022E"/>
    <w:rsid w:val="007D292E"/>
    <w:rsid w:val="00871B5F"/>
    <w:rsid w:val="008A1B25"/>
    <w:rsid w:val="008F4051"/>
    <w:rsid w:val="00913433"/>
    <w:rsid w:val="00945FDB"/>
    <w:rsid w:val="00962F4A"/>
    <w:rsid w:val="009D6F0B"/>
    <w:rsid w:val="00A43302"/>
    <w:rsid w:val="00A75A69"/>
    <w:rsid w:val="00AD4BD8"/>
    <w:rsid w:val="00B2120E"/>
    <w:rsid w:val="00B44E36"/>
    <w:rsid w:val="00C2239A"/>
    <w:rsid w:val="00C260BF"/>
    <w:rsid w:val="00C4763B"/>
    <w:rsid w:val="00C54B89"/>
    <w:rsid w:val="00C90B09"/>
    <w:rsid w:val="00CB5EEF"/>
    <w:rsid w:val="00CC142F"/>
    <w:rsid w:val="00E07591"/>
    <w:rsid w:val="00E5157F"/>
    <w:rsid w:val="00E67FA9"/>
    <w:rsid w:val="00EA5B6F"/>
    <w:rsid w:val="00EB1B53"/>
    <w:rsid w:val="00FB09EF"/>
    <w:rsid w:val="00FB6B6E"/>
    <w:rsid w:val="00FF5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45D9"/>
  <w15:docId w15:val="{F2767272-EA9D-4119-8BD5-D6FDE30E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99"/>
  </w:style>
  <w:style w:type="paragraph" w:styleId="Ttulo1">
    <w:name w:val="heading 1"/>
    <w:basedOn w:val="Normal"/>
    <w:next w:val="Normal"/>
    <w:link w:val="Ttulo1Car"/>
    <w:uiPriority w:val="9"/>
    <w:qFormat/>
    <w:rsid w:val="00C90B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0B0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C90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B09"/>
  </w:style>
  <w:style w:type="paragraph" w:styleId="Piedepgina">
    <w:name w:val="footer"/>
    <w:basedOn w:val="Normal"/>
    <w:link w:val="PiedepginaCar"/>
    <w:uiPriority w:val="99"/>
    <w:unhideWhenUsed/>
    <w:rsid w:val="00C90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B09"/>
  </w:style>
  <w:style w:type="paragraph" w:styleId="Textodeglobo">
    <w:name w:val="Balloon Text"/>
    <w:basedOn w:val="Normal"/>
    <w:link w:val="TextodegloboCar"/>
    <w:uiPriority w:val="99"/>
    <w:semiHidden/>
    <w:unhideWhenUsed/>
    <w:rsid w:val="00B212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20E"/>
    <w:rPr>
      <w:rFonts w:ascii="Tahoma" w:hAnsi="Tahoma" w:cs="Tahoma"/>
      <w:sz w:val="16"/>
      <w:szCs w:val="16"/>
    </w:rPr>
  </w:style>
  <w:style w:type="paragraph" w:styleId="Sinespaciado">
    <w:name w:val="No Spacing"/>
    <w:uiPriority w:val="1"/>
    <w:qFormat/>
    <w:rsid w:val="000A5108"/>
    <w:pPr>
      <w:spacing w:after="0" w:line="240" w:lineRule="auto"/>
    </w:pPr>
  </w:style>
  <w:style w:type="paragraph" w:styleId="Prrafodelista">
    <w:name w:val="List Paragraph"/>
    <w:basedOn w:val="Normal"/>
    <w:uiPriority w:val="34"/>
    <w:qFormat/>
    <w:rsid w:val="00717592"/>
    <w:pPr>
      <w:spacing w:after="160" w:line="259" w:lineRule="auto"/>
      <w:ind w:left="720"/>
      <w:contextualSpacing/>
    </w:pPr>
  </w:style>
  <w:style w:type="character" w:styleId="Hipervnculo">
    <w:name w:val="Hyperlink"/>
    <w:basedOn w:val="Fuentedeprrafopredeter"/>
    <w:uiPriority w:val="99"/>
    <w:unhideWhenUsed/>
    <w:rsid w:val="00293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407537">
      <w:bodyDiv w:val="1"/>
      <w:marLeft w:val="0"/>
      <w:marRight w:val="0"/>
      <w:marTop w:val="0"/>
      <w:marBottom w:val="0"/>
      <w:divBdr>
        <w:top w:val="none" w:sz="0" w:space="0" w:color="auto"/>
        <w:left w:val="none" w:sz="0" w:space="0" w:color="auto"/>
        <w:bottom w:val="none" w:sz="0" w:space="0" w:color="auto"/>
        <w:right w:val="none" w:sz="0" w:space="0" w:color="auto"/>
      </w:divBdr>
    </w:div>
    <w:div w:id="16188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Sergio Hernandez</cp:lastModifiedBy>
  <cp:revision>2</cp:revision>
  <cp:lastPrinted>2021-04-17T19:27:00Z</cp:lastPrinted>
  <dcterms:created xsi:type="dcterms:W3CDTF">2021-05-11T23:03:00Z</dcterms:created>
  <dcterms:modified xsi:type="dcterms:W3CDTF">2021-05-11T23:03:00Z</dcterms:modified>
</cp:coreProperties>
</file>